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</w:pPr>
      <w:bookmarkStart w:id="0" w:name="_GoBack"/>
      <w:bookmarkEnd w:id="0"/>
      <w:r>
        <w:rPr>
          <w:rFonts w:hint="eastAsia"/>
        </w:rPr>
        <w:t>附件5</w:t>
      </w:r>
    </w:p>
    <w:p>
      <w:pPr>
        <w:pStyle w:val="9"/>
        <w:spacing w:line="360" w:lineRule="exact"/>
      </w:pPr>
    </w:p>
    <w:p>
      <w:pPr>
        <w:pStyle w:val="9"/>
        <w:spacing w:line="360" w:lineRule="exact"/>
      </w:pPr>
    </w:p>
    <w:p>
      <w:pPr>
        <w:pStyle w:val="18"/>
      </w:pPr>
      <w:r>
        <w:rPr>
          <w:rFonts w:hint="eastAsia"/>
        </w:rPr>
        <w:t>广东省继续教育质量提升工程</w:t>
      </w:r>
      <w:r>
        <w:br w:type="textWrapping"/>
      </w:r>
      <w:r>
        <w:rPr>
          <w:rFonts w:hint="eastAsia"/>
        </w:rPr>
        <w:t>项目申报书</w:t>
      </w:r>
    </w:p>
    <w:p>
      <w:pPr>
        <w:pStyle w:val="9"/>
        <w:spacing w:line="360" w:lineRule="exact"/>
      </w:pPr>
    </w:p>
    <w:p>
      <w:pPr>
        <w:pStyle w:val="9"/>
        <w:spacing w:line="360" w:lineRule="exact"/>
        <w:jc w:val="center"/>
      </w:pPr>
      <w:r>
        <w:rPr>
          <w:rFonts w:hint="eastAsia"/>
        </w:rPr>
        <w:t>（适用项目：</w:t>
      </w:r>
      <w:r>
        <w:rPr>
          <w:rFonts w:hint="eastAsia"/>
          <w:lang w:eastAsia="zh-CN"/>
        </w:rPr>
        <w:t>全民</w:t>
      </w:r>
      <w:r>
        <w:rPr>
          <w:rFonts w:hint="eastAsia"/>
        </w:rPr>
        <w:t>学习之星）</w:t>
      </w:r>
    </w:p>
    <w:p>
      <w:pPr>
        <w:pStyle w:val="10"/>
        <w:ind w:firstLine="0" w:firstLineChars="0"/>
      </w:pPr>
    </w:p>
    <w:p>
      <w:pPr>
        <w:pStyle w:val="10"/>
        <w:ind w:firstLine="0" w:firstLineChars="0"/>
      </w:pPr>
    </w:p>
    <w:p>
      <w:pPr>
        <w:pStyle w:val="10"/>
        <w:ind w:firstLine="0" w:firstLineChars="0"/>
      </w:pPr>
    </w:p>
    <w:p>
      <w:pPr>
        <w:pStyle w:val="10"/>
        <w:ind w:firstLine="0" w:firstLineChars="0"/>
      </w:pPr>
    </w:p>
    <w:tbl>
      <w:tblPr>
        <w:tblStyle w:val="8"/>
        <w:tblW w:w="76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496"/>
        <w:gridCol w:w="4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166" w:type="dxa"/>
            <w:vAlign w:val="center"/>
          </w:tcPr>
          <w:p>
            <w:pPr>
              <w:pStyle w:val="26"/>
              <w:spacing w:line="400" w:lineRule="exact"/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全民</w:t>
            </w:r>
            <w:r>
              <w:rPr>
                <w:rFonts w:hint="eastAsia" w:ascii="黑体" w:hAnsi="黑体" w:eastAsia="黑体"/>
              </w:rPr>
              <w:t>学习之星</w:t>
            </w:r>
            <w:r>
              <w:rPr>
                <w:rFonts w:ascii="黑体" w:hAnsi="黑体" w:eastAsia="黑体"/>
              </w:rPr>
              <w:br w:type="textWrapping"/>
            </w: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496" w:type="dxa"/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：</w:t>
            </w:r>
          </w:p>
        </w:tc>
        <w:tc>
          <w:tcPr>
            <w:tcW w:w="4993" w:type="dxa"/>
            <w:tcBorders>
              <w:bottom w:val="single" w:color="auto" w:sz="6" w:space="0"/>
            </w:tcBorders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</w:p>
          <w:p>
            <w:pPr>
              <w:pStyle w:val="26"/>
              <w:spacing w:line="4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166" w:type="dxa"/>
            <w:vAlign w:val="center"/>
          </w:tcPr>
          <w:p>
            <w:pPr>
              <w:pStyle w:val="26"/>
              <w:spacing w:line="400" w:lineRule="exact"/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推荐单位</w:t>
            </w:r>
          </w:p>
        </w:tc>
        <w:tc>
          <w:tcPr>
            <w:tcW w:w="496" w:type="dxa"/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：</w:t>
            </w:r>
          </w:p>
        </w:tc>
        <w:tc>
          <w:tcPr>
            <w:tcW w:w="4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166" w:type="dxa"/>
            <w:vAlign w:val="center"/>
          </w:tcPr>
          <w:p>
            <w:pPr>
              <w:pStyle w:val="26"/>
              <w:spacing w:line="400" w:lineRule="exact"/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推荐日期</w:t>
            </w:r>
          </w:p>
        </w:tc>
        <w:tc>
          <w:tcPr>
            <w:tcW w:w="496" w:type="dxa"/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：</w:t>
            </w:r>
          </w:p>
        </w:tc>
        <w:tc>
          <w:tcPr>
            <w:tcW w:w="4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</w:p>
        </w:tc>
      </w:tr>
    </w:tbl>
    <w:p>
      <w:pPr>
        <w:pStyle w:val="10"/>
        <w:ind w:firstLine="0" w:firstLineChars="0"/>
      </w:pPr>
    </w:p>
    <w:p>
      <w:pPr>
        <w:pStyle w:val="9"/>
        <w:jc w:val="center"/>
      </w:pPr>
      <w:r>
        <w:rPr>
          <w:rFonts w:hint="eastAsia"/>
        </w:rPr>
        <w:t>广东省教育厅 制</w:t>
      </w:r>
    </w:p>
    <w:p>
      <w:pPr>
        <w:pStyle w:val="9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  <w:sectPr>
          <w:footerReference r:id="rId4" w:type="first"/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titlePg/>
          <w:docGrid w:linePitch="634" w:charSpace="17788"/>
        </w:sectPr>
      </w:pPr>
    </w:p>
    <w:p>
      <w:pPr>
        <w:pStyle w:val="12"/>
        <w:ind w:firstLine="0" w:firstLineChars="0"/>
      </w:pPr>
      <w:r>
        <w:rPr>
          <w:rFonts w:hint="eastAsia"/>
        </w:rPr>
        <w:t>一、基本情况</w:t>
      </w:r>
    </w:p>
    <w:tbl>
      <w:tblPr>
        <w:tblStyle w:val="8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45"/>
        <w:gridCol w:w="923"/>
        <w:gridCol w:w="1559"/>
        <w:gridCol w:w="1442"/>
        <w:gridCol w:w="111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45" w:type="dxa"/>
            <w:vAlign w:val="center"/>
          </w:tcPr>
          <w:p>
            <w:pPr>
              <w:pStyle w:val="26"/>
            </w:pPr>
          </w:p>
        </w:tc>
        <w:tc>
          <w:tcPr>
            <w:tcW w:w="923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pStyle w:val="26"/>
            </w:pPr>
          </w:p>
        </w:tc>
        <w:tc>
          <w:tcPr>
            <w:tcW w:w="1442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10" w:type="dxa"/>
            <w:vAlign w:val="center"/>
          </w:tcPr>
          <w:p>
            <w:pPr>
              <w:pStyle w:val="26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  <w:p>
            <w:pPr>
              <w:pStyle w:val="26"/>
            </w:pPr>
            <w:r>
              <w:rPr>
                <w:rFonts w:hint="eastAsia"/>
                <w:b/>
              </w:rPr>
              <w:t>（彩色照片）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45" w:type="dxa"/>
            <w:vAlign w:val="center"/>
          </w:tcPr>
          <w:p>
            <w:pPr>
              <w:pStyle w:val="26"/>
            </w:pPr>
          </w:p>
        </w:tc>
        <w:tc>
          <w:tcPr>
            <w:tcW w:w="923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559" w:type="dxa"/>
            <w:vAlign w:val="center"/>
          </w:tcPr>
          <w:p>
            <w:pPr>
              <w:pStyle w:val="26"/>
            </w:pPr>
          </w:p>
        </w:tc>
        <w:tc>
          <w:tcPr>
            <w:tcW w:w="1442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110" w:type="dxa"/>
            <w:vAlign w:val="center"/>
          </w:tcPr>
          <w:p>
            <w:pPr>
              <w:pStyle w:val="26"/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26"/>
            </w:pPr>
          </w:p>
        </w:tc>
        <w:tc>
          <w:tcPr>
            <w:tcW w:w="1559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专业技术职称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26"/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26"/>
            </w:pPr>
          </w:p>
        </w:tc>
        <w:tc>
          <w:tcPr>
            <w:tcW w:w="1559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26"/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所在单位及职务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联系方式（手机）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pStyle w:val="26"/>
            </w:pPr>
          </w:p>
        </w:tc>
        <w:tc>
          <w:tcPr>
            <w:tcW w:w="1442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41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个人简历</w:t>
            </w:r>
          </w:p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（2</w:t>
            </w:r>
            <w:r>
              <w:rPr>
                <w:b/>
              </w:rPr>
              <w:t>50</w:t>
            </w:r>
            <w:r>
              <w:rPr>
                <w:rFonts w:hint="eastAsia"/>
                <w:b/>
              </w:rPr>
              <w:t>字以内）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pStyle w:val="2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141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参加学习情况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pStyle w:val="2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41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 xml:space="preserve">其他获奖情况 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pStyle w:val="26"/>
              <w:jc w:val="both"/>
            </w:pPr>
          </w:p>
        </w:tc>
      </w:tr>
    </w:tbl>
    <w:p>
      <w:pPr>
        <w:pStyle w:val="9"/>
        <w:spacing w:line="160" w:lineRule="exact"/>
      </w:pPr>
    </w:p>
    <w:p>
      <w:pPr>
        <w:pStyle w:val="9"/>
        <w:sectPr>
          <w:footerReference r:id="rId5" w:type="default"/>
          <w:pgSz w:w="11906" w:h="16838"/>
          <w:pgMar w:top="2098" w:right="1474" w:bottom="1985" w:left="1588" w:header="851" w:footer="992" w:gutter="0"/>
          <w:pgNumType w:start="1"/>
          <w:cols w:space="425" w:num="1"/>
          <w:docGrid w:linePitch="634" w:charSpace="17788"/>
        </w:sectPr>
      </w:pPr>
    </w:p>
    <w:p>
      <w:pPr>
        <w:pStyle w:val="12"/>
        <w:ind w:firstLine="0" w:firstLineChars="0"/>
      </w:pPr>
      <w:r>
        <w:rPr>
          <w:rFonts w:hint="eastAsia"/>
        </w:rPr>
        <w:t>二、典型事迹</w:t>
      </w:r>
    </w:p>
    <w:tbl>
      <w:tblPr>
        <w:tblStyle w:val="8"/>
        <w:tblW w:w="92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5" w:hRule="atLeast"/>
          <w:jc w:val="center"/>
        </w:trPr>
        <w:tc>
          <w:tcPr>
            <w:tcW w:w="9233" w:type="dxa"/>
          </w:tcPr>
          <w:p>
            <w:pPr>
              <w:pStyle w:val="26"/>
              <w:spacing w:line="400" w:lineRule="exact"/>
              <w:jc w:val="left"/>
            </w:pPr>
            <w:r>
              <w:rPr>
                <w:rFonts w:hint="eastAsia"/>
              </w:rPr>
              <w:t>（限1</w:t>
            </w:r>
            <w:r>
              <w:t>000</w:t>
            </w:r>
            <w:r>
              <w:rPr>
                <w:rFonts w:hint="eastAsia"/>
              </w:rPr>
              <w:t>字以内，可扩充页面）</w:t>
            </w:r>
          </w:p>
        </w:tc>
      </w:tr>
    </w:tbl>
    <w:p>
      <w:pPr>
        <w:pStyle w:val="10"/>
        <w:spacing w:line="240" w:lineRule="exact"/>
        <w:ind w:firstLine="0" w:firstLineChars="0"/>
      </w:pPr>
    </w:p>
    <w:p>
      <w:pPr>
        <w:pStyle w:val="12"/>
        <w:ind w:firstLine="0" w:firstLineChars="0"/>
      </w:pPr>
      <w:r>
        <w:rPr>
          <w:rFonts w:hint="eastAsia"/>
        </w:rPr>
        <w:t>三、宣传展示材料</w:t>
      </w:r>
    </w:p>
    <w:tbl>
      <w:tblPr>
        <w:tblStyle w:val="8"/>
        <w:tblW w:w="95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  <w:jc w:val="center"/>
        </w:trPr>
        <w:tc>
          <w:tcPr>
            <w:tcW w:w="9592" w:type="dxa"/>
          </w:tcPr>
          <w:p>
            <w:pPr>
              <w:pStyle w:val="26"/>
              <w:spacing w:line="400" w:lineRule="exact"/>
              <w:jc w:val="left"/>
            </w:pPr>
            <w:r>
              <w:rPr>
                <w:rFonts w:hint="eastAsia"/>
              </w:rPr>
              <w:t>（限2</w:t>
            </w:r>
            <w:r>
              <w:t>00</w:t>
            </w:r>
            <w:r>
              <w:rPr>
                <w:rFonts w:hint="eastAsia"/>
              </w:rPr>
              <w:t>字，以第三人称宣传展示推荐人选的典型事迹）</w:t>
            </w:r>
          </w:p>
          <w:p>
            <w:pPr>
              <w:pStyle w:val="26"/>
              <w:spacing w:line="400" w:lineRule="exact"/>
              <w:jc w:val="left"/>
            </w:pPr>
          </w:p>
        </w:tc>
      </w:tr>
    </w:tbl>
    <w:p>
      <w:pPr>
        <w:pStyle w:val="12"/>
        <w:ind w:firstLine="0" w:firstLineChars="0"/>
      </w:pPr>
      <w:r>
        <w:rPr>
          <w:rFonts w:hint="eastAsia"/>
        </w:rPr>
        <w:t>四、推荐单位意见</w:t>
      </w:r>
    </w:p>
    <w:tbl>
      <w:tblPr>
        <w:tblStyle w:val="8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660" w:type="dxa"/>
          </w:tcPr>
          <w:p>
            <w:pPr>
              <w:pStyle w:val="26"/>
              <w:spacing w:line="400" w:lineRule="exact"/>
              <w:jc w:val="left"/>
            </w:pPr>
          </w:p>
          <w:p>
            <w:pPr>
              <w:pStyle w:val="26"/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660" w:type="dxa"/>
          </w:tcPr>
          <w:p>
            <w:pPr>
              <w:pStyle w:val="26"/>
              <w:spacing w:line="6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>单位名称（公章）：</w:t>
            </w:r>
          </w:p>
          <w:p>
            <w:pPr>
              <w:pStyle w:val="26"/>
              <w:spacing w:line="6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10"/>
      </w:pPr>
    </w:p>
    <w:p>
      <w:pPr>
        <w:pStyle w:val="9"/>
        <w:sectPr>
          <w:pgSz w:w="11906" w:h="16838"/>
          <w:pgMar w:top="2098" w:right="1474" w:bottom="1985" w:left="1588" w:header="851" w:footer="992" w:gutter="0"/>
          <w:cols w:space="425" w:num="1"/>
          <w:docGrid w:linePitch="634" w:charSpace="17788"/>
        </w:sectPr>
      </w:pPr>
    </w:p>
    <w:p>
      <w:pPr>
        <w:pStyle w:val="12"/>
      </w:pPr>
      <w:r>
        <w:rPr>
          <w:rFonts w:hint="eastAsia"/>
        </w:rPr>
        <w:t>四、其他材料</w:t>
      </w:r>
    </w:p>
    <w:p>
      <w:pPr>
        <w:pStyle w:val="10"/>
      </w:pPr>
      <w:r>
        <w:rPr>
          <w:rFonts w:hint="eastAsia"/>
        </w:rPr>
        <w:t>（包括推荐人选的宣传照片、典型事迹的宣传报道等材料，如有，请列出目录，并另附材料）</w:t>
      </w:r>
    </w:p>
    <w:p>
      <w:pPr>
        <w:pStyle w:val="9"/>
      </w:pPr>
    </w:p>
    <w:p>
      <w:pPr>
        <w:pStyle w:val="9"/>
      </w:pPr>
    </w:p>
    <w:sectPr>
      <w:pgSz w:w="11906" w:h="16838"/>
      <w:pgMar w:top="2098" w:right="1474" w:bottom="1985" w:left="1588" w:header="851" w:footer="992" w:gutter="0"/>
      <w:cols w:space="425" w:num="1"/>
      <w:docGrid w:linePitch="634" w:charSpace="17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807"/>
        <w:tab w:val="center" w:pos="4482"/>
      </w:tabs>
      <w:jc w:val="left"/>
      <w:rPr>
        <w:sz w:val="28"/>
        <w:szCs w:val="28"/>
      </w:rPr>
    </w:pPr>
    <w:r>
      <w:rPr>
        <w:rFonts w:hint="eastAsia" w:eastAsia="宋体"/>
        <w:sz w:val="28"/>
        <w:szCs w:val="28"/>
        <w:lang w:eastAsia="zh-CN"/>
      </w:rPr>
      <w:tab/>
    </w:r>
    <w:r>
      <w:rPr>
        <w:rFonts w:hint="eastAsia" w:eastAsia="宋体"/>
        <w:sz w:val="28"/>
        <w:szCs w:val="28"/>
        <w:lang w:eastAsia="zh-CN"/>
      </w:rPr>
      <w:tab/>
    </w:r>
    <w:r>
      <w:rPr>
        <w:rFonts w:hint="eastAsia" w:eastAsia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trackRevisions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xtbgsafe.gdzwfw.gov.cn/rz_gdjytoa//newoa/missive/kinggridOfficeServer.do?method=officeProcess"/>
  </w:docVars>
  <w:rsids>
    <w:rsidRoot w:val="00441FB6"/>
    <w:rsid w:val="00030269"/>
    <w:rsid w:val="00053229"/>
    <w:rsid w:val="00056593"/>
    <w:rsid w:val="0007095E"/>
    <w:rsid w:val="00163752"/>
    <w:rsid w:val="002669E1"/>
    <w:rsid w:val="00342259"/>
    <w:rsid w:val="00381A29"/>
    <w:rsid w:val="003E3AB4"/>
    <w:rsid w:val="004018EE"/>
    <w:rsid w:val="00441FB6"/>
    <w:rsid w:val="00496238"/>
    <w:rsid w:val="00500BB8"/>
    <w:rsid w:val="00545F6A"/>
    <w:rsid w:val="00552D3D"/>
    <w:rsid w:val="005677AA"/>
    <w:rsid w:val="005838BC"/>
    <w:rsid w:val="0060738C"/>
    <w:rsid w:val="006222BF"/>
    <w:rsid w:val="006C74D4"/>
    <w:rsid w:val="007139D0"/>
    <w:rsid w:val="00746C68"/>
    <w:rsid w:val="00805F99"/>
    <w:rsid w:val="008154D6"/>
    <w:rsid w:val="008414B5"/>
    <w:rsid w:val="00912ABA"/>
    <w:rsid w:val="00920FE6"/>
    <w:rsid w:val="009A42DC"/>
    <w:rsid w:val="009D328B"/>
    <w:rsid w:val="00AE78A8"/>
    <w:rsid w:val="00B233A7"/>
    <w:rsid w:val="00B4530A"/>
    <w:rsid w:val="00B53BB3"/>
    <w:rsid w:val="00B72219"/>
    <w:rsid w:val="00C47F0E"/>
    <w:rsid w:val="00C64096"/>
    <w:rsid w:val="00C822EF"/>
    <w:rsid w:val="00CA377F"/>
    <w:rsid w:val="00CB73D0"/>
    <w:rsid w:val="00CD2B81"/>
    <w:rsid w:val="00CF4E95"/>
    <w:rsid w:val="00D43096"/>
    <w:rsid w:val="00D50E19"/>
    <w:rsid w:val="00E03515"/>
    <w:rsid w:val="00E76E0C"/>
    <w:rsid w:val="00F46779"/>
    <w:rsid w:val="00FA091E"/>
    <w:rsid w:val="00FB5462"/>
    <w:rsid w:val="18CD4D92"/>
    <w:rsid w:val="22C57114"/>
    <w:rsid w:val="28777802"/>
    <w:rsid w:val="3D272F3F"/>
    <w:rsid w:val="6D8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name="heading 1"/>
    <w:lsdException w:qFormat="1" w:unhideWhenUsed="0" w:uiPriority="9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name="Strong"/>
    <w:lsdException w:qFormat="1" w:unhideWhenUsed="0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spacing w:line="520" w:lineRule="exact"/>
      <w:ind w:left="200" w:leftChars="200"/>
    </w:pPr>
    <w:rPr>
      <w:rFonts w:eastAsia="仿宋_GB2312"/>
      <w:sz w:val="3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无缩进正文"/>
    <w:basedOn w:val="1"/>
    <w:link w:val="11"/>
    <w:qFormat/>
    <w:uiPriority w:val="0"/>
    <w:pPr>
      <w:spacing w:line="560" w:lineRule="exact"/>
    </w:pPr>
    <w:rPr>
      <w:rFonts w:ascii="Times New Roman" w:hAnsi="Times New Roman" w:eastAsia="仿宋"/>
      <w:sz w:val="32"/>
    </w:rPr>
  </w:style>
  <w:style w:type="paragraph" w:customStyle="1" w:styleId="10">
    <w:name w:val="公文正文"/>
    <w:basedOn w:val="1"/>
    <w:link w:val="13"/>
    <w:qFormat/>
    <w:uiPriority w:val="0"/>
    <w:pPr>
      <w:spacing w:line="560" w:lineRule="exact"/>
      <w:ind w:firstLine="640" w:firstLineChars="200"/>
    </w:pPr>
    <w:rPr>
      <w:rFonts w:ascii="仿宋_GB2312" w:hAnsi="Times New Roman" w:eastAsia="仿宋"/>
      <w:sz w:val="32"/>
    </w:rPr>
  </w:style>
  <w:style w:type="character" w:customStyle="1" w:styleId="11">
    <w:name w:val="无缩进正文 字符"/>
    <w:basedOn w:val="6"/>
    <w:link w:val="9"/>
    <w:qFormat/>
    <w:uiPriority w:val="0"/>
    <w:rPr>
      <w:rFonts w:ascii="Times New Roman" w:hAnsi="Times New Roman" w:eastAsia="仿宋"/>
      <w:sz w:val="32"/>
    </w:rPr>
  </w:style>
  <w:style w:type="paragraph" w:customStyle="1" w:styleId="12">
    <w:name w:val="一级标题"/>
    <w:basedOn w:val="1"/>
    <w:next w:val="10"/>
    <w:link w:val="15"/>
    <w:qFormat/>
    <w:uiPriority w:val="1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character" w:customStyle="1" w:styleId="13">
    <w:name w:val="公文正文 字符"/>
    <w:basedOn w:val="6"/>
    <w:link w:val="10"/>
    <w:qFormat/>
    <w:uiPriority w:val="0"/>
    <w:rPr>
      <w:rFonts w:ascii="仿宋_GB2312" w:hAnsi="Times New Roman" w:eastAsia="仿宋"/>
      <w:sz w:val="32"/>
    </w:rPr>
  </w:style>
  <w:style w:type="paragraph" w:customStyle="1" w:styleId="14">
    <w:name w:val="二级标题"/>
    <w:basedOn w:val="1"/>
    <w:next w:val="10"/>
    <w:link w:val="17"/>
    <w:qFormat/>
    <w:uiPriority w:val="2"/>
    <w:pPr>
      <w:spacing w:line="560" w:lineRule="exact"/>
      <w:ind w:firstLine="640" w:firstLineChars="200"/>
    </w:pPr>
    <w:rPr>
      <w:rFonts w:ascii="楷体_GB2312" w:hAnsi="Times New Roman" w:eastAsia="楷体"/>
      <w:sz w:val="32"/>
    </w:rPr>
  </w:style>
  <w:style w:type="character" w:customStyle="1" w:styleId="15">
    <w:name w:val="一级标题 字符"/>
    <w:basedOn w:val="6"/>
    <w:link w:val="12"/>
    <w:uiPriority w:val="1"/>
    <w:rPr>
      <w:rFonts w:ascii="黑体" w:hAnsi="黑体" w:eastAsia="黑体"/>
      <w:sz w:val="32"/>
    </w:rPr>
  </w:style>
  <w:style w:type="paragraph" w:customStyle="1" w:styleId="16">
    <w:name w:val="三级标题"/>
    <w:basedOn w:val="1"/>
    <w:next w:val="10"/>
    <w:link w:val="19"/>
    <w:qFormat/>
    <w:uiPriority w:val="3"/>
    <w:pPr>
      <w:spacing w:line="560" w:lineRule="exact"/>
      <w:ind w:firstLine="643" w:firstLineChars="200"/>
    </w:pPr>
    <w:rPr>
      <w:rFonts w:ascii="仿宋_GB2312" w:hAnsi="Times New Roman" w:eastAsia="仿宋" w:cs="Times New Roman"/>
      <w:b/>
      <w:sz w:val="32"/>
      <w:szCs w:val="22"/>
    </w:rPr>
  </w:style>
  <w:style w:type="character" w:customStyle="1" w:styleId="17">
    <w:name w:val="二级标题 字符"/>
    <w:basedOn w:val="6"/>
    <w:link w:val="14"/>
    <w:qFormat/>
    <w:uiPriority w:val="2"/>
    <w:rPr>
      <w:rFonts w:ascii="楷体_GB2312" w:hAnsi="Times New Roman" w:eastAsia="楷体"/>
      <w:sz w:val="32"/>
    </w:rPr>
  </w:style>
  <w:style w:type="paragraph" w:customStyle="1" w:styleId="18">
    <w:name w:val="公文标题"/>
    <w:basedOn w:val="1"/>
    <w:next w:val="9"/>
    <w:link w:val="21"/>
    <w:qFormat/>
    <w:uiPriority w:val="2"/>
    <w:pPr>
      <w:spacing w:line="560" w:lineRule="exact"/>
      <w:jc w:val="center"/>
    </w:pPr>
    <w:rPr>
      <w:rFonts w:ascii="方正小标宋简体" w:hAnsi="方正小标宋简体" w:eastAsia="方正小标宋简体"/>
      <w:sz w:val="44"/>
    </w:rPr>
  </w:style>
  <w:style w:type="character" w:customStyle="1" w:styleId="19">
    <w:name w:val="三级标题 字符"/>
    <w:basedOn w:val="6"/>
    <w:link w:val="16"/>
    <w:qFormat/>
    <w:uiPriority w:val="3"/>
    <w:rPr>
      <w:rFonts w:ascii="仿宋_GB2312" w:hAnsi="Times New Roman" w:eastAsia="仿宋" w:cs="Times New Roman"/>
      <w:b/>
      <w:sz w:val="32"/>
      <w:szCs w:val="22"/>
    </w:rPr>
  </w:style>
  <w:style w:type="paragraph" w:customStyle="1" w:styleId="20">
    <w:name w:val="公文文号"/>
    <w:basedOn w:val="1"/>
    <w:next w:val="9"/>
    <w:link w:val="23"/>
    <w:qFormat/>
    <w:uiPriority w:val="5"/>
    <w:pPr>
      <w:spacing w:line="560" w:lineRule="exact"/>
      <w:jc w:val="right"/>
    </w:pPr>
    <w:rPr>
      <w:rFonts w:ascii="Times New Roman" w:hAnsi="Times New Roman" w:eastAsia="仿宋_GB2312"/>
      <w:sz w:val="32"/>
    </w:rPr>
  </w:style>
  <w:style w:type="character" w:customStyle="1" w:styleId="21">
    <w:name w:val="公文标题 字符"/>
    <w:basedOn w:val="6"/>
    <w:link w:val="18"/>
    <w:qFormat/>
    <w:uiPriority w:val="2"/>
    <w:rPr>
      <w:rFonts w:ascii="方正小标宋简体" w:hAnsi="方正小标宋简体" w:eastAsia="方正小标宋简体"/>
      <w:sz w:val="44"/>
    </w:rPr>
  </w:style>
  <w:style w:type="paragraph" w:customStyle="1" w:styleId="22">
    <w:name w:val="附件头"/>
    <w:basedOn w:val="1"/>
    <w:next w:val="9"/>
    <w:link w:val="24"/>
    <w:qFormat/>
    <w:uiPriority w:val="5"/>
    <w:pPr>
      <w:spacing w:line="560" w:lineRule="exact"/>
    </w:pPr>
    <w:rPr>
      <w:rFonts w:ascii="黑体" w:hAnsi="黑体" w:eastAsia="黑体"/>
      <w:sz w:val="32"/>
    </w:rPr>
  </w:style>
  <w:style w:type="character" w:customStyle="1" w:styleId="23">
    <w:name w:val="公文文号 字符"/>
    <w:basedOn w:val="6"/>
    <w:link w:val="20"/>
    <w:qFormat/>
    <w:uiPriority w:val="5"/>
    <w:rPr>
      <w:rFonts w:ascii="Times New Roman" w:hAnsi="Times New Roman" w:eastAsia="仿宋_GB2312"/>
      <w:sz w:val="32"/>
    </w:rPr>
  </w:style>
  <w:style w:type="character" w:customStyle="1" w:styleId="24">
    <w:name w:val="附件头 字符"/>
    <w:basedOn w:val="6"/>
    <w:link w:val="22"/>
    <w:qFormat/>
    <w:uiPriority w:val="5"/>
    <w:rPr>
      <w:rFonts w:ascii="黑体" w:hAnsi="黑体" w:eastAsia="黑体"/>
      <w:sz w:val="32"/>
    </w:rPr>
  </w:style>
  <w:style w:type="paragraph" w:customStyle="1" w:styleId="25">
    <w:name w:val="表格标题行"/>
    <w:basedOn w:val="9"/>
    <w:link w:val="27"/>
    <w:qFormat/>
    <w:uiPriority w:val="6"/>
    <w:pPr>
      <w:spacing w:line="240" w:lineRule="auto"/>
      <w:jc w:val="center"/>
    </w:pPr>
    <w:rPr>
      <w:rFonts w:ascii="黑体" w:hAnsi="黑体" w:eastAsia="黑体"/>
      <w:sz w:val="28"/>
    </w:rPr>
  </w:style>
  <w:style w:type="paragraph" w:customStyle="1" w:styleId="26">
    <w:name w:val="表格正文"/>
    <w:basedOn w:val="9"/>
    <w:link w:val="28"/>
    <w:qFormat/>
    <w:uiPriority w:val="6"/>
    <w:pPr>
      <w:spacing w:line="240" w:lineRule="auto"/>
      <w:jc w:val="center"/>
    </w:pPr>
    <w:rPr>
      <w:sz w:val="28"/>
    </w:rPr>
  </w:style>
  <w:style w:type="character" w:customStyle="1" w:styleId="27">
    <w:name w:val="表格标题行 字符"/>
    <w:basedOn w:val="11"/>
    <w:link w:val="25"/>
    <w:qFormat/>
    <w:uiPriority w:val="6"/>
    <w:rPr>
      <w:rFonts w:ascii="黑体" w:hAnsi="黑体" w:eastAsia="黑体"/>
      <w:sz w:val="28"/>
    </w:rPr>
  </w:style>
  <w:style w:type="character" w:customStyle="1" w:styleId="28">
    <w:name w:val="表格正文 字符"/>
    <w:basedOn w:val="11"/>
    <w:link w:val="26"/>
    <w:qFormat/>
    <w:uiPriority w:val="6"/>
    <w:rPr>
      <w:rFonts w:ascii="Times New Roman" w:hAnsi="Times New Roman" w:eastAsia="仿宋_GB2312"/>
      <w:sz w:val="28"/>
    </w:rPr>
  </w:style>
  <w:style w:type="paragraph" w:customStyle="1" w:styleId="29">
    <w:name w:val="目录创建"/>
    <w:basedOn w:val="10"/>
    <w:link w:val="30"/>
    <w:qFormat/>
    <w:uiPriority w:val="4"/>
    <w:pPr>
      <w:spacing w:line="280" w:lineRule="exact"/>
      <w:ind w:firstLine="0" w:firstLineChars="0"/>
      <w:outlineLvl w:val="0"/>
    </w:pPr>
    <w:rPr>
      <w:sz w:val="15"/>
      <w:szCs w:val="15"/>
    </w:rPr>
  </w:style>
  <w:style w:type="character" w:customStyle="1" w:styleId="30">
    <w:name w:val="目录创建 字符"/>
    <w:basedOn w:val="13"/>
    <w:link w:val="29"/>
    <w:qFormat/>
    <w:uiPriority w:val="4"/>
    <w:rPr>
      <w:rFonts w:ascii="仿宋_GB2312" w:hAnsi="Times New Roman" w:eastAsia="仿宋_GB2312"/>
      <w:sz w:val="15"/>
      <w:szCs w:val="15"/>
    </w:rPr>
  </w:style>
  <w:style w:type="paragraph" w:customStyle="1" w:styleId="31">
    <w:name w:val="公文表图注"/>
    <w:basedOn w:val="1"/>
    <w:next w:val="1"/>
    <w:link w:val="32"/>
    <w:qFormat/>
    <w:uiPriority w:val="7"/>
    <w:pPr>
      <w:spacing w:line="440" w:lineRule="exact"/>
      <w:jc w:val="center"/>
    </w:pPr>
    <w:rPr>
      <w:rFonts w:ascii="仿宋" w:hAnsi="仿宋" w:eastAsia="仿宋" w:cs="Times New Roman"/>
      <w:sz w:val="24"/>
      <w:szCs w:val="28"/>
    </w:rPr>
  </w:style>
  <w:style w:type="character" w:customStyle="1" w:styleId="32">
    <w:name w:val="公文表图注 字符"/>
    <w:basedOn w:val="6"/>
    <w:link w:val="31"/>
    <w:qFormat/>
    <w:uiPriority w:val="7"/>
    <w:rPr>
      <w:rFonts w:ascii="仿宋" w:hAnsi="仿宋" w:eastAsia="仿宋" w:cs="Times New Roman"/>
      <w:sz w:val="24"/>
      <w:szCs w:val="28"/>
    </w:rPr>
  </w:style>
  <w:style w:type="paragraph" w:customStyle="1" w:styleId="33">
    <w:name w:val="表格单位"/>
    <w:basedOn w:val="31"/>
    <w:link w:val="34"/>
    <w:qFormat/>
    <w:uiPriority w:val="4"/>
    <w:pPr>
      <w:jc w:val="right"/>
    </w:pPr>
  </w:style>
  <w:style w:type="character" w:customStyle="1" w:styleId="34">
    <w:name w:val="表格单位 字符"/>
    <w:basedOn w:val="32"/>
    <w:link w:val="33"/>
    <w:qFormat/>
    <w:uiPriority w:val="4"/>
    <w:rPr>
      <w:rFonts w:ascii="仿宋" w:hAnsi="仿宋" w:eastAsia="仿宋" w:cs="Times New Roman"/>
      <w:sz w:val="24"/>
      <w:szCs w:val="28"/>
    </w:rPr>
  </w:style>
  <w:style w:type="character" w:customStyle="1" w:styleId="35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36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37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y\ougd\0-&#33258;&#23450;&#20041;%20Office%20&#27169;&#26495;\&#20844;&#25991;&#38750;&#22269;&#2663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公文非国标.dotx</Template>
  <Company>ougd</Company>
  <Pages>5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2021-08-24T03:11:00Z</dcterms:created>
  <dc:creator>郑智源</dc:creator>
  <cp:lastModifiedBy>王喜苗</cp:lastModifiedBy>
  <dcterms:modified xsi:type="dcterms:W3CDTF">2022-08-05T01:44:04Z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